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193D8" w14:textId="77777777" w:rsidR="00FD5623" w:rsidRDefault="00FD5623">
      <w:pPr>
        <w:tabs>
          <w:tab w:val="center" w:pos="4680"/>
          <w:tab w:val="right" w:pos="9360"/>
        </w:tabs>
        <w:spacing w:line="240" w:lineRule="auto"/>
      </w:pPr>
      <w:bookmarkStart w:id="0" w:name="_GoBack"/>
      <w:bookmarkEnd w:id="0"/>
    </w:p>
    <w:p w14:paraId="6D8193D9" w14:textId="77777777" w:rsidR="00FD5623" w:rsidRDefault="00D41B08">
      <w:pPr>
        <w:pStyle w:val="Heading1"/>
        <w:keepNext w:val="0"/>
        <w:keepLines w:val="0"/>
      </w:pPr>
      <w:bookmarkStart w:id="1" w:name="_ire03j7e3c0c" w:colFirst="0" w:colLast="0"/>
      <w:bookmarkEnd w:id="1"/>
      <w:r>
        <w:t>KỸ THUẬT VIÊN PHÒNG LAB</w:t>
      </w:r>
    </w:p>
    <w:p w14:paraId="6D8193DA" w14:textId="04BA1DE2" w:rsidR="00FD5623" w:rsidRDefault="00D41B08" w:rsidP="6F829D11">
      <w:pPr>
        <w:spacing w:before="180" w:after="100"/>
        <w:jc w:val="both"/>
        <w:rPr>
          <w:i/>
          <w:iCs/>
          <w:sz w:val="20"/>
          <w:szCs w:val="20"/>
          <w:lang w:val="en-US"/>
        </w:rPr>
      </w:pPr>
      <w:r w:rsidRPr="6F829D11">
        <w:rPr>
          <w:i/>
          <w:iCs/>
          <w:sz w:val="20"/>
          <w:szCs w:val="20"/>
          <w:lang w:val="en-US"/>
        </w:rPr>
        <w:t>Gene Solutions là công ty hàng đầu tại Việt Nam</w:t>
      </w:r>
      <w:r w:rsidR="211939C0" w:rsidRPr="6F829D11">
        <w:rPr>
          <w:i/>
          <w:iCs/>
          <w:sz w:val="20"/>
          <w:szCs w:val="20"/>
          <w:lang w:val="en-US"/>
        </w:rPr>
        <w:t xml:space="preserve"> và trong khu vực</w:t>
      </w:r>
      <w:r w:rsidRPr="6F829D11">
        <w:rPr>
          <w:i/>
          <w:iCs/>
          <w:sz w:val="20"/>
          <w:szCs w:val="20"/>
          <w:lang w:val="en-US"/>
        </w:rPr>
        <w:t xml:space="preserve"> chuyên nghiên cứu, phát triển và ứng dụng các xét nghiệm gen tiên tiến nhất, cung cấp các dịch vụ xét nghiệm liên quan đến di truyền phục vụ sàng lọc, chẩn đoán bệnh và định hướng điều trị liên quan đến gen.</w:t>
      </w:r>
    </w:p>
    <w:p w14:paraId="6D8193DB" w14:textId="77777777" w:rsidR="00FD5623" w:rsidRDefault="00D41B08" w:rsidP="6F829D11">
      <w:pPr>
        <w:spacing w:before="180" w:after="100"/>
        <w:jc w:val="both"/>
        <w:rPr>
          <w:i/>
          <w:iCs/>
          <w:sz w:val="20"/>
          <w:szCs w:val="20"/>
          <w:lang w:val="en-US"/>
        </w:rPr>
      </w:pPr>
      <w:r w:rsidRPr="6F829D11">
        <w:rPr>
          <w:i/>
          <w:iCs/>
          <w:sz w:val="20"/>
          <w:szCs w:val="20"/>
          <w:lang w:val="en-US"/>
        </w:rPr>
        <w:t>Trong những năm qua, Gene Solutions có những bước phát triển và không ngừng đầu tư xây dựng đội ngũ R&amp;D mạnh và xuất sắc, tập trung nghiên cứu và ứng dụng những công nghệ hữu ích đã được chứng nhận trên thế giới nhằm mang đến các xét nghiệm gen mới nhất với chất lượng tốt nhất và chi phí hợp lý nhất, tăng khả năng tiếp cận của người Việt Nam tới những xét nghiệm di truyền thiết yếu phục vụ cho việc phòng, khám và chữa bệnh, nâng tầm chất lượng khám chữa bệnh, đóng góp vào công cuộc nâng cao chất lượng dịch vụ y tế và sức khỏe cho cộng đồng.</w:t>
      </w:r>
    </w:p>
    <w:p w14:paraId="6D8193DC" w14:textId="77777777" w:rsidR="00FD5623" w:rsidRDefault="00D41B08">
      <w:pPr>
        <w:pStyle w:val="Heading2"/>
        <w:jc w:val="both"/>
      </w:pPr>
      <w:bookmarkStart w:id="2" w:name="_orvhhadvpw6d" w:colFirst="0" w:colLast="0"/>
      <w:bookmarkEnd w:id="2"/>
      <w:r>
        <w:t>MÔ TẢ CÔNG VIỆC</w:t>
      </w:r>
    </w:p>
    <w:p w14:paraId="6D8193DD" w14:textId="77777777" w:rsidR="00FD5623" w:rsidRDefault="00D41B08" w:rsidP="6F829D11">
      <w:pPr>
        <w:numPr>
          <w:ilvl w:val="0"/>
          <w:numId w:val="1"/>
        </w:numPr>
        <w:pBdr>
          <w:left w:val="none" w:sz="0" w:space="7" w:color="auto"/>
          <w:bottom w:val="none" w:sz="0" w:space="3" w:color="auto"/>
        </w:pBdr>
        <w:jc w:val="both"/>
        <w:rPr>
          <w:sz w:val="20"/>
          <w:szCs w:val="20"/>
          <w:lang w:val="en-US"/>
        </w:rPr>
      </w:pPr>
      <w:r w:rsidRPr="6F829D11">
        <w:rPr>
          <w:sz w:val="20"/>
          <w:szCs w:val="20"/>
          <w:lang w:val="en-US"/>
        </w:rPr>
        <w:t>Thực hiện các quy trình phòng lab Sinh học phân tử theo sự điều động của Trưởng bộ phận và Trưởng nhóm.</w:t>
      </w:r>
    </w:p>
    <w:p w14:paraId="6D8193DE" w14:textId="77777777" w:rsidR="00FD5623" w:rsidRDefault="00D41B08" w:rsidP="6F829D11">
      <w:pPr>
        <w:numPr>
          <w:ilvl w:val="0"/>
          <w:numId w:val="1"/>
        </w:numPr>
        <w:pBdr>
          <w:left w:val="none" w:sz="0" w:space="7" w:color="auto"/>
          <w:bottom w:val="none" w:sz="0" w:space="3" w:color="auto"/>
        </w:pBdr>
        <w:jc w:val="both"/>
        <w:rPr>
          <w:sz w:val="20"/>
          <w:szCs w:val="20"/>
          <w:lang w:val="en-US"/>
        </w:rPr>
      </w:pPr>
      <w:r w:rsidRPr="6F829D11">
        <w:rPr>
          <w:sz w:val="20"/>
          <w:szCs w:val="20"/>
          <w:lang w:val="en-US"/>
        </w:rPr>
        <w:t>Đảm bảo tiến độ và độ chính xác của các xét nghiệm được phân công.</w:t>
      </w:r>
    </w:p>
    <w:p w14:paraId="6D8193DF" w14:textId="77777777" w:rsidR="00FD5623" w:rsidRDefault="00D41B08" w:rsidP="6F829D11">
      <w:pPr>
        <w:numPr>
          <w:ilvl w:val="0"/>
          <w:numId w:val="1"/>
        </w:numPr>
        <w:pBdr>
          <w:left w:val="none" w:sz="0" w:space="7" w:color="auto"/>
          <w:bottom w:val="none" w:sz="0" w:space="3" w:color="auto"/>
        </w:pBdr>
        <w:jc w:val="both"/>
        <w:rPr>
          <w:sz w:val="20"/>
          <w:szCs w:val="20"/>
          <w:lang w:val="en-US"/>
        </w:rPr>
      </w:pPr>
      <w:r w:rsidRPr="6F829D11">
        <w:rPr>
          <w:sz w:val="20"/>
          <w:szCs w:val="20"/>
          <w:lang w:val="en-US"/>
        </w:rPr>
        <w:t>Theo dõi tiến độ công việc, kiểm tra và phối hợp với các nhóm để đưa ra kết quả kịp thời và chính xác.</w:t>
      </w:r>
    </w:p>
    <w:p w14:paraId="6D8193E0" w14:textId="0721653E" w:rsidR="00FD5623" w:rsidRDefault="00D41B08" w:rsidP="6F829D11">
      <w:pPr>
        <w:numPr>
          <w:ilvl w:val="0"/>
          <w:numId w:val="1"/>
        </w:numPr>
        <w:pBdr>
          <w:left w:val="none" w:sz="0" w:space="7" w:color="auto"/>
          <w:bottom w:val="none" w:sz="0" w:space="3" w:color="auto"/>
        </w:pBdr>
        <w:jc w:val="both"/>
        <w:rPr>
          <w:sz w:val="20"/>
          <w:szCs w:val="20"/>
          <w:lang w:val="en-US"/>
        </w:rPr>
      </w:pPr>
      <w:r w:rsidRPr="6F829D11">
        <w:rPr>
          <w:sz w:val="20"/>
          <w:szCs w:val="20"/>
          <w:lang w:val="en-US"/>
        </w:rPr>
        <w:t xml:space="preserve">Có thể sắp xếp làm ngoài giờ và làm ca </w:t>
      </w:r>
      <w:r w:rsidR="68A5C9CB" w:rsidRPr="6F829D11">
        <w:rPr>
          <w:sz w:val="20"/>
          <w:szCs w:val="20"/>
          <w:lang w:val="en-US"/>
        </w:rPr>
        <w:t>tối</w:t>
      </w:r>
      <w:r w:rsidRPr="6F829D11">
        <w:rPr>
          <w:sz w:val="20"/>
          <w:szCs w:val="20"/>
          <w:lang w:val="en-US"/>
        </w:rPr>
        <w:t>.</w:t>
      </w:r>
    </w:p>
    <w:p w14:paraId="6D8193E1" w14:textId="77777777" w:rsidR="00FD5623" w:rsidRDefault="00D41B08">
      <w:pPr>
        <w:pStyle w:val="Heading2"/>
        <w:jc w:val="both"/>
      </w:pPr>
      <w:bookmarkStart w:id="3" w:name="_gusolss45xei" w:colFirst="0" w:colLast="0"/>
      <w:bookmarkEnd w:id="3"/>
      <w:r>
        <w:t>YÊU CẦU CÔNG VIỆC</w:t>
      </w:r>
    </w:p>
    <w:p w14:paraId="6D8193E2" w14:textId="77777777" w:rsidR="00FD5623" w:rsidRDefault="00D41B08" w:rsidP="6F829D11">
      <w:pPr>
        <w:numPr>
          <w:ilvl w:val="0"/>
          <w:numId w:val="2"/>
        </w:numPr>
        <w:pBdr>
          <w:left w:val="none" w:sz="0" w:space="7" w:color="auto"/>
          <w:bottom w:val="none" w:sz="0" w:space="3" w:color="auto"/>
        </w:pBdr>
        <w:rPr>
          <w:sz w:val="20"/>
          <w:szCs w:val="20"/>
          <w:lang w:val="en-US"/>
        </w:rPr>
      </w:pPr>
      <w:r w:rsidRPr="6F829D11">
        <w:rPr>
          <w:sz w:val="20"/>
          <w:szCs w:val="20"/>
          <w:lang w:val="en-US"/>
        </w:rPr>
        <w:t>Yêu cầu chung:</w:t>
      </w:r>
    </w:p>
    <w:p w14:paraId="6D8193E3" w14:textId="404841D5" w:rsidR="00FD5623" w:rsidRDefault="00D41B08" w:rsidP="6F829D11">
      <w:pPr>
        <w:numPr>
          <w:ilvl w:val="1"/>
          <w:numId w:val="2"/>
        </w:numPr>
        <w:pBdr>
          <w:left w:val="none" w:sz="0" w:space="7" w:color="auto"/>
          <w:bottom w:val="none" w:sz="0" w:space="3" w:color="auto"/>
        </w:pBdr>
        <w:rPr>
          <w:sz w:val="20"/>
          <w:szCs w:val="20"/>
        </w:rPr>
      </w:pPr>
      <w:r w:rsidRPr="6F829D11">
        <w:rPr>
          <w:sz w:val="20"/>
          <w:szCs w:val="20"/>
        </w:rPr>
        <w:t>Tốt nghiệp đại học với chuyên ngành</w:t>
      </w:r>
      <w:r w:rsidRPr="6F829D11">
        <w:rPr>
          <w:sz w:val="20"/>
          <w:szCs w:val="20"/>
          <w:lang w:val="en-US"/>
        </w:rPr>
        <w:t xml:space="preserve"> Xét nghiệm</w:t>
      </w:r>
      <w:r w:rsidR="4B588EFD" w:rsidRPr="6F829D11">
        <w:rPr>
          <w:sz w:val="20"/>
          <w:szCs w:val="20"/>
          <w:lang w:val="en-US"/>
        </w:rPr>
        <w:t>, Sinh học, Công Nghệ Sinh Học</w:t>
      </w:r>
      <w:r w:rsidRPr="6F829D11">
        <w:rPr>
          <w:sz w:val="20"/>
          <w:szCs w:val="20"/>
          <w:lang w:val="en-US"/>
        </w:rPr>
        <w:t xml:space="preserve"> hoặc các chuyên ngành liên quan</w:t>
      </w:r>
      <w:r w:rsidRPr="6F829D11">
        <w:rPr>
          <w:sz w:val="20"/>
          <w:szCs w:val="20"/>
        </w:rPr>
        <w:t>.</w:t>
      </w:r>
      <w:r w:rsidR="78D090A2" w:rsidRPr="6F829D11">
        <w:rPr>
          <w:sz w:val="20"/>
          <w:szCs w:val="20"/>
        </w:rPr>
        <w:t>..</w:t>
      </w:r>
    </w:p>
    <w:p w14:paraId="6D8193E5"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Trung thực, kỷ luật, cẩn thận, năng động, nhiệt tình trong công việc.</w:t>
      </w:r>
    </w:p>
    <w:p w14:paraId="6D8193E6"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Làm việc độc lập hoặc theo nhóm một cách hiệu quả.</w:t>
      </w:r>
    </w:p>
    <w:p w14:paraId="6D8193E7"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Sẵn sàng học hỏi, có tinh thần cầu tiến.</w:t>
      </w:r>
    </w:p>
    <w:p w14:paraId="6D8193E8"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Làm việc dưới áp lực cao</w:t>
      </w:r>
    </w:p>
    <w:p w14:paraId="6D8193E9" w14:textId="77777777" w:rsidR="00FD5623" w:rsidRDefault="00D41B08" w:rsidP="6F829D11">
      <w:pPr>
        <w:numPr>
          <w:ilvl w:val="0"/>
          <w:numId w:val="2"/>
        </w:numPr>
        <w:pBdr>
          <w:left w:val="none" w:sz="0" w:space="7" w:color="auto"/>
          <w:bottom w:val="none" w:sz="0" w:space="3" w:color="auto"/>
        </w:pBdr>
        <w:rPr>
          <w:sz w:val="20"/>
          <w:szCs w:val="20"/>
          <w:lang w:val="en-US"/>
        </w:rPr>
      </w:pPr>
      <w:r w:rsidRPr="6F829D11">
        <w:rPr>
          <w:sz w:val="20"/>
          <w:szCs w:val="20"/>
          <w:lang w:val="en-US"/>
        </w:rPr>
        <w:t>Yêu cầu chuyên môn:</w:t>
      </w:r>
    </w:p>
    <w:p w14:paraId="6D8193EA"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Có kinh nghiệm làm việc/kiến thức cơ bản trong phòng thí nghiệm sinh học phân tử, di truyền (vận hành máy ly tâm, PCR, tủ an toàn sinh học, sử dụng micropipette)</w:t>
      </w:r>
    </w:p>
    <w:p w14:paraId="6D8193EB"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Có kinh nghiệm/kiến thức vững về các kỹ thuật sinh học phân tử cơ bản:</w:t>
      </w:r>
    </w:p>
    <w:p w14:paraId="6D8193EC" w14:textId="77777777" w:rsidR="00FD5623" w:rsidRDefault="00D41B08" w:rsidP="6F829D11">
      <w:pPr>
        <w:pStyle w:val="ListParagraph"/>
        <w:numPr>
          <w:ilvl w:val="2"/>
          <w:numId w:val="3"/>
        </w:numPr>
        <w:pBdr>
          <w:left w:val="none" w:sz="0" w:space="7" w:color="auto"/>
          <w:bottom w:val="none" w:sz="0" w:space="3" w:color="auto"/>
        </w:pBdr>
        <w:rPr>
          <w:sz w:val="20"/>
          <w:szCs w:val="20"/>
          <w:lang w:val="en-US"/>
        </w:rPr>
      </w:pPr>
      <w:r w:rsidRPr="6F829D11">
        <w:rPr>
          <w:sz w:val="20"/>
          <w:szCs w:val="20"/>
          <w:lang w:val="en-US"/>
        </w:rPr>
        <w:t>Tách chiết và định lượng nucleic acid (DNA/RNA) từ các loại mô/tế bào khác nhau (động vật, thực vật, vi khuẩn, nấm, virus)</w:t>
      </w:r>
    </w:p>
    <w:p w14:paraId="6D8193ED" w14:textId="77777777" w:rsidR="00FD5623" w:rsidRDefault="00D41B08" w:rsidP="6F829D11">
      <w:pPr>
        <w:pStyle w:val="ListParagraph"/>
        <w:numPr>
          <w:ilvl w:val="2"/>
          <w:numId w:val="3"/>
        </w:numPr>
        <w:pBdr>
          <w:left w:val="none" w:sz="0" w:space="7" w:color="auto"/>
          <w:bottom w:val="none" w:sz="0" w:space="3" w:color="auto"/>
        </w:pBdr>
        <w:rPr>
          <w:sz w:val="20"/>
          <w:szCs w:val="20"/>
          <w:lang w:val="en-US"/>
        </w:rPr>
      </w:pPr>
      <w:r w:rsidRPr="6F829D11">
        <w:rPr>
          <w:sz w:val="20"/>
          <w:szCs w:val="20"/>
          <w:lang w:val="en-US"/>
        </w:rPr>
        <w:t>Thiết kế mồi (Primer) cho phản ứng PCR</w:t>
      </w:r>
    </w:p>
    <w:p w14:paraId="6D8193EE" w14:textId="77777777" w:rsidR="00FD5623" w:rsidRDefault="00D41B08" w:rsidP="6F829D11">
      <w:pPr>
        <w:pStyle w:val="ListParagraph"/>
        <w:numPr>
          <w:ilvl w:val="2"/>
          <w:numId w:val="3"/>
        </w:numPr>
        <w:pBdr>
          <w:left w:val="none" w:sz="0" w:space="7" w:color="auto"/>
          <w:bottom w:val="none" w:sz="0" w:space="3" w:color="auto"/>
        </w:pBdr>
        <w:rPr>
          <w:sz w:val="20"/>
          <w:szCs w:val="20"/>
          <w:lang w:val="en-US"/>
        </w:rPr>
      </w:pPr>
      <w:r w:rsidRPr="6F829D11">
        <w:rPr>
          <w:sz w:val="20"/>
          <w:szCs w:val="20"/>
          <w:lang w:val="en-US"/>
        </w:rPr>
        <w:t>Thực hiện PCR và điện di gel agarose</w:t>
      </w:r>
    </w:p>
    <w:p w14:paraId="6D8193EF" w14:textId="77777777" w:rsidR="00FD5623" w:rsidRDefault="00D41B08" w:rsidP="6F829D11">
      <w:pPr>
        <w:pStyle w:val="ListParagraph"/>
        <w:numPr>
          <w:ilvl w:val="2"/>
          <w:numId w:val="3"/>
        </w:numPr>
        <w:pBdr>
          <w:left w:val="none" w:sz="0" w:space="7" w:color="auto"/>
          <w:bottom w:val="none" w:sz="0" w:space="3" w:color="auto"/>
        </w:pBdr>
        <w:rPr>
          <w:sz w:val="20"/>
          <w:szCs w:val="20"/>
          <w:lang w:val="en-US"/>
        </w:rPr>
      </w:pPr>
      <w:r w:rsidRPr="6F829D11">
        <w:rPr>
          <w:sz w:val="20"/>
          <w:szCs w:val="20"/>
          <w:lang w:val="en-US"/>
        </w:rPr>
        <w:t>Giải trình tự Sanger</w:t>
      </w:r>
    </w:p>
    <w:p w14:paraId="6D8193F0" w14:textId="77777777" w:rsidR="00FD5623" w:rsidRDefault="00D41B08" w:rsidP="6F829D11">
      <w:pPr>
        <w:numPr>
          <w:ilvl w:val="0"/>
          <w:numId w:val="2"/>
        </w:numPr>
        <w:pBdr>
          <w:left w:val="none" w:sz="0" w:space="7" w:color="auto"/>
          <w:bottom w:val="none" w:sz="0" w:space="3" w:color="auto"/>
        </w:pBdr>
        <w:rPr>
          <w:sz w:val="20"/>
          <w:szCs w:val="20"/>
          <w:lang w:val="en-US"/>
        </w:rPr>
      </w:pPr>
      <w:r w:rsidRPr="6F829D11">
        <w:rPr>
          <w:sz w:val="20"/>
          <w:szCs w:val="20"/>
          <w:lang w:val="en-US"/>
        </w:rPr>
        <w:t>Điểm cộng:</w:t>
      </w:r>
    </w:p>
    <w:p w14:paraId="6D8193F1"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Khả năng tìm và đọc tài liệu chuyên ngành bằng Tiếng Anh tốt.</w:t>
      </w:r>
    </w:p>
    <w:p w14:paraId="6D8193F2"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Khả năng tổng hợp kết quả, thông tin khoa học và thuyết trình kết quả.</w:t>
      </w:r>
    </w:p>
    <w:p w14:paraId="6D8193F3" w14:textId="77777777" w:rsidR="00FD5623" w:rsidRDefault="00D41B08" w:rsidP="6F829D11">
      <w:pPr>
        <w:numPr>
          <w:ilvl w:val="1"/>
          <w:numId w:val="2"/>
        </w:numPr>
        <w:pBdr>
          <w:left w:val="none" w:sz="0" w:space="7" w:color="auto"/>
          <w:bottom w:val="none" w:sz="0" w:space="3" w:color="auto"/>
        </w:pBdr>
        <w:rPr>
          <w:sz w:val="20"/>
          <w:szCs w:val="20"/>
          <w:lang w:val="en-US"/>
        </w:rPr>
      </w:pPr>
      <w:r w:rsidRPr="6F829D11">
        <w:rPr>
          <w:sz w:val="20"/>
          <w:szCs w:val="20"/>
          <w:lang w:val="en-US"/>
        </w:rPr>
        <w:t>Có kinh nghiệm/hiểu biết về ứng dụng và vận hành máy giải trình tự thế hệ mới (Illumina)</w:t>
      </w:r>
    </w:p>
    <w:p w14:paraId="6D8193F4" w14:textId="77777777" w:rsidR="00FD5623" w:rsidRDefault="00D41B08" w:rsidP="6F829D11">
      <w:pPr>
        <w:pStyle w:val="ListParagraph"/>
        <w:numPr>
          <w:ilvl w:val="0"/>
          <w:numId w:val="4"/>
        </w:numPr>
        <w:rPr>
          <w:sz w:val="20"/>
          <w:szCs w:val="20"/>
          <w:lang w:val="en-US"/>
        </w:rPr>
      </w:pPr>
      <w:r w:rsidRPr="6F829D11">
        <w:rPr>
          <w:sz w:val="20"/>
          <w:szCs w:val="20"/>
          <w:lang w:val="en-US"/>
        </w:rPr>
        <w:t>Khác</w:t>
      </w:r>
    </w:p>
    <w:p w14:paraId="6D8193F5" w14:textId="77777777" w:rsidR="00FD5623" w:rsidRDefault="00D41B08" w:rsidP="6F829D11">
      <w:pPr>
        <w:ind w:left="720"/>
        <w:rPr>
          <w:sz w:val="20"/>
          <w:szCs w:val="20"/>
          <w:lang w:val="en-US"/>
        </w:rPr>
      </w:pPr>
      <w:r w:rsidRPr="6F829D11">
        <w:rPr>
          <w:sz w:val="20"/>
          <w:szCs w:val="20"/>
          <w:lang w:val="en-US"/>
        </w:rPr>
        <w:t>Thử việc: 2 tháng</w:t>
      </w:r>
    </w:p>
    <w:p w14:paraId="6D8193F6" w14:textId="77777777" w:rsidR="00FD5623" w:rsidRPr="00CF7055" w:rsidRDefault="00D41B08" w:rsidP="6F829D11">
      <w:pPr>
        <w:ind w:left="720"/>
        <w:rPr>
          <w:b/>
          <w:bCs/>
          <w:lang w:val="en-US"/>
        </w:rPr>
      </w:pPr>
      <w:r w:rsidRPr="6F829D11">
        <w:rPr>
          <w:b/>
          <w:bCs/>
          <w:sz w:val="20"/>
          <w:szCs w:val="20"/>
          <w:lang w:val="en-US"/>
        </w:rPr>
        <w:t>Cơ hội huấn luyện:</w:t>
      </w:r>
    </w:p>
    <w:p w14:paraId="6D8193F7" w14:textId="77777777" w:rsidR="00FD5623" w:rsidRDefault="00D41B08">
      <w:pPr>
        <w:pStyle w:val="ListParagraph"/>
        <w:numPr>
          <w:ilvl w:val="1"/>
          <w:numId w:val="5"/>
        </w:numPr>
      </w:pPr>
      <w:r w:rsidRPr="6F829D11">
        <w:rPr>
          <w:sz w:val="20"/>
          <w:szCs w:val="20"/>
          <w:lang w:val="en-US"/>
        </w:rPr>
        <w:lastRenderedPageBreak/>
        <w:t>Được hướng dẫn và làm việc trực tiếp với các nhà nghiên cứu giàu kinh nghiệm trong lĩnh vực di truyền và sinh học phân tử ứng dụng trong y sinh.</w:t>
      </w:r>
    </w:p>
    <w:p w14:paraId="6D8193F8" w14:textId="77777777" w:rsidR="00FD5623" w:rsidRDefault="00D41B08">
      <w:pPr>
        <w:pStyle w:val="ListParagraph"/>
        <w:numPr>
          <w:ilvl w:val="1"/>
          <w:numId w:val="5"/>
        </w:numPr>
      </w:pPr>
      <w:r w:rsidRPr="6F829D11">
        <w:rPr>
          <w:sz w:val="20"/>
          <w:szCs w:val="20"/>
          <w:lang w:val="en-US"/>
        </w:rPr>
        <w:t>Chưa có kinh nghiệm sẽ được đào tạo.</w:t>
      </w:r>
    </w:p>
    <w:p w14:paraId="6D8193F9" w14:textId="77777777" w:rsidR="00FD5623" w:rsidRDefault="00D41B08">
      <w:pPr>
        <w:ind w:left="720"/>
      </w:pPr>
      <w:r>
        <w:rPr>
          <w:sz w:val="20"/>
          <w:szCs w:val="20"/>
        </w:rPr>
        <w:t xml:space="preserve"> </w:t>
      </w:r>
    </w:p>
    <w:p w14:paraId="6D8193FA" w14:textId="77777777" w:rsidR="00FD5623" w:rsidRPr="00CF7055" w:rsidRDefault="00D41B08" w:rsidP="6F829D11">
      <w:pPr>
        <w:ind w:left="720"/>
        <w:rPr>
          <w:b/>
          <w:bCs/>
          <w:lang w:val="en-US"/>
        </w:rPr>
      </w:pPr>
      <w:r w:rsidRPr="6F829D11">
        <w:rPr>
          <w:b/>
          <w:bCs/>
          <w:sz w:val="20"/>
          <w:szCs w:val="20"/>
          <w:lang w:val="en-US"/>
        </w:rPr>
        <w:t xml:space="preserve">Ngày nghỉ: </w:t>
      </w:r>
    </w:p>
    <w:p w14:paraId="6D8193FB" w14:textId="77777777" w:rsidR="00FD5623" w:rsidRDefault="00D41B08">
      <w:pPr>
        <w:pStyle w:val="ListParagraph"/>
        <w:numPr>
          <w:ilvl w:val="1"/>
          <w:numId w:val="6"/>
        </w:numPr>
      </w:pPr>
      <w:r w:rsidRPr="6F829D11">
        <w:rPr>
          <w:sz w:val="20"/>
          <w:szCs w:val="20"/>
          <w:lang w:val="en-US"/>
        </w:rPr>
        <w:t>Nghỉ phép: theo Luật Lao động Việt Nam</w:t>
      </w:r>
    </w:p>
    <w:p w14:paraId="6EBFD633" w14:textId="19FA6DFD" w:rsidR="00D41B08" w:rsidRDefault="00D41B08" w:rsidP="6F829D11">
      <w:pPr>
        <w:ind w:left="720"/>
        <w:rPr>
          <w:b/>
          <w:bCs/>
          <w:lang w:val="en-US"/>
        </w:rPr>
      </w:pPr>
      <w:r w:rsidRPr="6F829D11">
        <w:rPr>
          <w:b/>
          <w:bCs/>
          <w:sz w:val="20"/>
          <w:szCs w:val="20"/>
          <w:lang w:val="en-US"/>
        </w:rPr>
        <w:t>Phúc lợi:</w:t>
      </w:r>
    </w:p>
    <w:p w14:paraId="6D8193FD" w14:textId="77777777" w:rsidR="00FD5623" w:rsidRDefault="00D41B08" w:rsidP="6F829D11">
      <w:pPr>
        <w:pStyle w:val="ListParagraph"/>
        <w:numPr>
          <w:ilvl w:val="1"/>
          <w:numId w:val="7"/>
        </w:numPr>
        <w:rPr>
          <w:sz w:val="20"/>
          <w:szCs w:val="20"/>
          <w:lang w:val="en-US"/>
        </w:rPr>
      </w:pPr>
      <w:r w:rsidRPr="6F829D11">
        <w:rPr>
          <w:sz w:val="20"/>
          <w:szCs w:val="20"/>
          <w:lang w:val="en-US"/>
        </w:rPr>
        <w:t>Tăng lương và thưởng: theo quy định công ty.</w:t>
      </w:r>
    </w:p>
    <w:p w14:paraId="7A2B2B94" w14:textId="5ADDD9E3" w:rsidR="5D783D76" w:rsidRDefault="5D783D76" w:rsidP="6F829D11">
      <w:pPr>
        <w:pStyle w:val="ListParagraph"/>
        <w:numPr>
          <w:ilvl w:val="1"/>
          <w:numId w:val="7"/>
        </w:numPr>
        <w:rPr>
          <w:sz w:val="20"/>
          <w:szCs w:val="20"/>
          <w:lang w:val="en-US"/>
        </w:rPr>
      </w:pPr>
      <w:r w:rsidRPr="6F829D11">
        <w:rPr>
          <w:sz w:val="20"/>
          <w:szCs w:val="20"/>
          <w:lang w:val="en-US"/>
        </w:rPr>
        <w:t>Mức lương khởi điểm: trên 10 triệu/tháng và thêm các phụ cấp khác</w:t>
      </w:r>
    </w:p>
    <w:p w14:paraId="6D8193FE" w14:textId="77777777" w:rsidR="00FD5623" w:rsidRDefault="00D41B08">
      <w:pPr>
        <w:pStyle w:val="ListParagraph"/>
        <w:numPr>
          <w:ilvl w:val="1"/>
          <w:numId w:val="7"/>
        </w:numPr>
      </w:pPr>
      <w:r w:rsidRPr="6F829D11">
        <w:rPr>
          <w:sz w:val="20"/>
          <w:szCs w:val="20"/>
          <w:lang w:val="en-US"/>
        </w:rPr>
        <w:t>Tham gia BHXH theo quy định của Nhà nước.</w:t>
      </w:r>
    </w:p>
    <w:p w14:paraId="6D8193FF" w14:textId="3F5621D2" w:rsidR="00FD5623" w:rsidRDefault="00D41B08" w:rsidP="6F829D11">
      <w:pPr>
        <w:pStyle w:val="ListParagraph"/>
        <w:numPr>
          <w:ilvl w:val="1"/>
          <w:numId w:val="7"/>
        </w:numPr>
        <w:rPr>
          <w:sz w:val="20"/>
          <w:szCs w:val="20"/>
          <w:lang w:val="en-US"/>
        </w:rPr>
      </w:pPr>
      <w:r w:rsidRPr="6F829D11">
        <w:rPr>
          <w:sz w:val="20"/>
          <w:szCs w:val="20"/>
        </w:rPr>
        <w:t>Bảo hiểm sức khỏ</w:t>
      </w:r>
      <w:r w:rsidRPr="6F829D11">
        <w:rPr>
          <w:sz w:val="20"/>
          <w:szCs w:val="20"/>
          <w:lang w:val="en-US"/>
        </w:rPr>
        <w:t>e</w:t>
      </w:r>
      <w:r w:rsidR="4F8B3AB4" w:rsidRPr="6F829D11">
        <w:rPr>
          <w:sz w:val="20"/>
          <w:szCs w:val="20"/>
          <w:lang w:val="en-US"/>
        </w:rPr>
        <w:t xml:space="preserve"> </w:t>
      </w:r>
    </w:p>
    <w:p w14:paraId="6D819400" w14:textId="77777777" w:rsidR="00FD5623" w:rsidRDefault="00D41B08">
      <w:pPr>
        <w:pStyle w:val="ListParagraph"/>
        <w:numPr>
          <w:ilvl w:val="1"/>
          <w:numId w:val="7"/>
        </w:numPr>
      </w:pPr>
      <w:r w:rsidRPr="6F829D11">
        <w:rPr>
          <w:sz w:val="20"/>
          <w:szCs w:val="20"/>
          <w:lang w:val="en-US"/>
        </w:rPr>
        <w:t>Du lịch hàng năm, tổ chức team building, sự kiện nội bộ.</w:t>
      </w:r>
    </w:p>
    <w:p w14:paraId="6D819401" w14:textId="77777777" w:rsidR="00FD5623" w:rsidRDefault="00D41B08">
      <w:pPr>
        <w:ind w:left="720"/>
      </w:pPr>
      <w:r>
        <w:rPr>
          <w:sz w:val="20"/>
          <w:szCs w:val="20"/>
        </w:rPr>
        <w:t xml:space="preserve"> </w:t>
      </w:r>
    </w:p>
    <w:p w14:paraId="6D819402" w14:textId="77777777" w:rsidR="00FD5623" w:rsidRPr="00CF7055" w:rsidRDefault="00D41B08" w:rsidP="6F829D11">
      <w:pPr>
        <w:ind w:left="720"/>
        <w:rPr>
          <w:b/>
          <w:bCs/>
          <w:lang w:val="en-US"/>
        </w:rPr>
      </w:pPr>
      <w:r w:rsidRPr="6F829D11">
        <w:rPr>
          <w:b/>
          <w:bCs/>
          <w:sz w:val="20"/>
          <w:szCs w:val="20"/>
          <w:lang w:val="en-US"/>
        </w:rPr>
        <w:t>Phụ cấp khác :</w:t>
      </w:r>
    </w:p>
    <w:p w14:paraId="6D819403" w14:textId="77777777" w:rsidR="00FD5623" w:rsidRDefault="00D41B08" w:rsidP="6F829D11">
      <w:pPr>
        <w:pStyle w:val="ListParagraph"/>
        <w:numPr>
          <w:ilvl w:val="1"/>
          <w:numId w:val="8"/>
        </w:numPr>
        <w:rPr>
          <w:sz w:val="20"/>
          <w:szCs w:val="20"/>
          <w:lang w:val="en-US"/>
        </w:rPr>
      </w:pPr>
      <w:r w:rsidRPr="6F829D11">
        <w:rPr>
          <w:sz w:val="20"/>
          <w:szCs w:val="20"/>
          <w:lang w:val="en-US"/>
        </w:rPr>
        <w:t>Thưởng: theo chính sách quy định công ty</w:t>
      </w:r>
    </w:p>
    <w:p w14:paraId="02D30345" w14:textId="67F96A9F" w:rsidR="6F829D11" w:rsidRDefault="6F829D11" w:rsidP="6F829D11">
      <w:pPr>
        <w:ind w:left="720"/>
        <w:rPr>
          <w:sz w:val="20"/>
          <w:szCs w:val="20"/>
          <w:lang w:val="en-US"/>
        </w:rPr>
      </w:pPr>
    </w:p>
    <w:p w14:paraId="6D819404" w14:textId="77777777" w:rsidR="00FD5623" w:rsidRDefault="00D41B08" w:rsidP="6F829D11">
      <w:pPr>
        <w:ind w:left="720"/>
        <w:rPr>
          <w:i/>
          <w:iCs/>
          <w:color w:val="000000" w:themeColor="text1"/>
          <w:sz w:val="20"/>
          <w:szCs w:val="20"/>
          <w:lang w:val="en-US"/>
        </w:rPr>
      </w:pPr>
      <w:r w:rsidRPr="6F829D11">
        <w:rPr>
          <w:sz w:val="20"/>
          <w:szCs w:val="20"/>
          <w:lang w:val="en-US"/>
        </w:rPr>
        <w:t>Hồ sơ xin gửi về</w:t>
      </w:r>
      <w:r w:rsidRPr="6F829D11">
        <w:rPr>
          <w:i/>
          <w:iCs/>
          <w:sz w:val="20"/>
          <w:szCs w:val="20"/>
          <w:lang w:val="en-US"/>
        </w:rPr>
        <w:t xml:space="preserve">: </w:t>
      </w:r>
      <w:hyperlink r:id="rId10">
        <w:r w:rsidRPr="6F829D11">
          <w:rPr>
            <w:rStyle w:val="Hyperlink"/>
            <w:i/>
            <w:iCs/>
            <w:sz w:val="20"/>
            <w:szCs w:val="20"/>
            <w:lang w:val="en-US"/>
          </w:rPr>
          <w:t>tuyendung@genesolutions.vn</w:t>
        </w:r>
      </w:hyperlink>
    </w:p>
    <w:p w14:paraId="6D819405" w14:textId="77777777" w:rsidR="00FD5623" w:rsidRDefault="00FD5623">
      <w:pPr>
        <w:rPr>
          <w:i/>
          <w:iCs/>
          <w:sz w:val="20"/>
          <w:szCs w:val="20"/>
        </w:rPr>
      </w:pPr>
    </w:p>
    <w:sectPr w:rsidR="00FD5623">
      <w:headerReference w:type="default" r:id="rId11"/>
      <w:pgSz w:w="12240" w:h="15840"/>
      <w:pgMar w:top="54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F6E3C" w14:textId="77777777" w:rsidR="00AD575E" w:rsidRDefault="00AD575E">
      <w:pPr>
        <w:spacing w:line="240" w:lineRule="auto"/>
      </w:pPr>
      <w:r>
        <w:separator/>
      </w:r>
    </w:p>
  </w:endnote>
  <w:endnote w:type="continuationSeparator" w:id="0">
    <w:p w14:paraId="2267C880" w14:textId="77777777" w:rsidR="00AD575E" w:rsidRDefault="00AD57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418AA" w14:textId="77777777" w:rsidR="00AD575E" w:rsidRDefault="00AD575E">
      <w:r>
        <w:separator/>
      </w:r>
    </w:p>
  </w:footnote>
  <w:footnote w:type="continuationSeparator" w:id="0">
    <w:p w14:paraId="6BE6DB2A" w14:textId="77777777" w:rsidR="00AD575E" w:rsidRDefault="00AD57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1940A" w14:textId="2BFA39E6" w:rsidR="00FD5623" w:rsidRDefault="00CF7055">
    <w:pPr>
      <w:pStyle w:val="Header"/>
    </w:pPr>
    <w:r>
      <w:rPr>
        <w:noProof/>
        <w:lang w:val="en-US" w:eastAsia="en-US"/>
      </w:rPr>
      <w:drawing>
        <wp:inline distT="0" distB="0" distL="0" distR="0" wp14:anchorId="398BFCF4" wp14:editId="1FD4546C">
          <wp:extent cx="1403350" cy="377825"/>
          <wp:effectExtent l="0" t="0" r="6350" b="3175"/>
          <wp:docPr id="5380850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85081" name="Picture 538085081"/>
                  <pic:cNvPicPr/>
                </pic:nvPicPr>
                <pic:blipFill>
                  <a:blip r:embed="rId1">
                    <a:extLst>
                      <a:ext uri="{28A0092B-C50C-407E-A947-70E740481C1C}">
                        <a14:useLocalDpi xmlns:a14="http://schemas.microsoft.com/office/drawing/2010/main" val="0"/>
                      </a:ext>
                    </a:extLst>
                  </a:blip>
                  <a:stretch>
                    <a:fillRect/>
                  </a:stretch>
                </pic:blipFill>
                <pic:spPr>
                  <a:xfrm>
                    <a:off x="0" y="0"/>
                    <a:ext cx="1416254" cy="3812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B28"/>
    <w:multiLevelType w:val="multilevel"/>
    <w:tmpl w:val="075D2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4A3C95"/>
    <w:multiLevelType w:val="multilevel"/>
    <w:tmpl w:val="0F4A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D81F14"/>
    <w:multiLevelType w:val="multilevel"/>
    <w:tmpl w:val="12D81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E906A6"/>
    <w:multiLevelType w:val="multilevel"/>
    <w:tmpl w:val="2DE90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AF2FAA"/>
    <w:multiLevelType w:val="multilevel"/>
    <w:tmpl w:val="35AF2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CD0E26"/>
    <w:multiLevelType w:val="multilevel"/>
    <w:tmpl w:val="3ECD0E2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5522D1"/>
    <w:multiLevelType w:val="multilevel"/>
    <w:tmpl w:val="485522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D917ED"/>
    <w:multiLevelType w:val="multilevel"/>
    <w:tmpl w:val="6FD91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44334C"/>
    <w:rsid w:val="00413C0A"/>
    <w:rsid w:val="00613FD5"/>
    <w:rsid w:val="008973C3"/>
    <w:rsid w:val="008E1F3C"/>
    <w:rsid w:val="00904AE5"/>
    <w:rsid w:val="009F2BD7"/>
    <w:rsid w:val="00AB53DD"/>
    <w:rsid w:val="00AD575E"/>
    <w:rsid w:val="00CF7055"/>
    <w:rsid w:val="00D41B08"/>
    <w:rsid w:val="00DB0135"/>
    <w:rsid w:val="00FD5623"/>
    <w:rsid w:val="05294DF8"/>
    <w:rsid w:val="104E2FD4"/>
    <w:rsid w:val="1144334C"/>
    <w:rsid w:val="20B209ED"/>
    <w:rsid w:val="211939C0"/>
    <w:rsid w:val="27AE2FB8"/>
    <w:rsid w:val="2B2D96B7"/>
    <w:rsid w:val="36678E43"/>
    <w:rsid w:val="38D4A6F0"/>
    <w:rsid w:val="4B588EFD"/>
    <w:rsid w:val="4F8B3AB4"/>
    <w:rsid w:val="5D783D76"/>
    <w:rsid w:val="5F9037A8"/>
    <w:rsid w:val="5F955DD9"/>
    <w:rsid w:val="6511A9B1"/>
    <w:rsid w:val="674ACB44"/>
    <w:rsid w:val="676C4746"/>
    <w:rsid w:val="68A5C9CB"/>
    <w:rsid w:val="6F829D11"/>
    <w:rsid w:val="71D6C7C5"/>
    <w:rsid w:val="72EAB9FA"/>
    <w:rsid w:val="778C6BEE"/>
    <w:rsid w:val="78D090A2"/>
    <w:rsid w:val="78EE2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8193D8"/>
  <w15:docId w15:val="{042F43FF-F2DF-431F-B63E-56D6A5FA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lang w:val="en" w:eastAsia="zh-CN"/>
    </w:rPr>
  </w:style>
  <w:style w:type="paragraph" w:styleId="Heading1">
    <w:name w:val="heading 1"/>
    <w:basedOn w:val="Normal"/>
    <w:next w:val="Normal"/>
    <w:uiPriority w:val="9"/>
    <w:qFormat/>
    <w:pPr>
      <w:keepNext/>
      <w:keepLines/>
      <w:spacing w:before="180" w:after="100"/>
      <w:jc w:val="center"/>
      <w:outlineLvl w:val="0"/>
    </w:pPr>
    <w:rPr>
      <w:b/>
      <w:sz w:val="28"/>
      <w:szCs w:val="28"/>
    </w:rPr>
  </w:style>
  <w:style w:type="paragraph" w:styleId="Heading2">
    <w:name w:val="heading 2"/>
    <w:basedOn w:val="Normal"/>
    <w:next w:val="Normal"/>
    <w:uiPriority w:val="9"/>
    <w:unhideWhenUsed/>
    <w:qFormat/>
    <w:pPr>
      <w:keepNext/>
      <w:keepLines/>
      <w:spacing w:before="360" w:after="120"/>
      <w:outlineLvl w:val="1"/>
    </w:pPr>
    <w:rPr>
      <w:b/>
      <w:sz w:val="20"/>
      <w:szCs w:val="20"/>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uyendung@genesolutions.vn"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687c53-f370-4b4f-abb8-0528e5d72d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370ACE3ACC394DB9424DA66F851E62" ma:contentTypeVersion="17" ma:contentTypeDescription="Create a new document." ma:contentTypeScope="" ma:versionID="16b77de58d0a7bb07568a0601ebdb666">
  <xsd:schema xmlns:xsd="http://www.w3.org/2001/XMLSchema" xmlns:xs="http://www.w3.org/2001/XMLSchema" xmlns:p="http://schemas.microsoft.com/office/2006/metadata/properties" xmlns:ns2="5a687c53-f370-4b4f-abb8-0528e5d72de4" xmlns:ns3="3a5cf88f-07ac-46f6-8676-bce9eb46e9eb" targetNamespace="http://schemas.microsoft.com/office/2006/metadata/properties" ma:root="true" ma:fieldsID="924f938753e1eaac6db3682f2e03ec2f" ns2:_="" ns3:_="">
    <xsd:import namespace="5a687c53-f370-4b4f-abb8-0528e5d72de4"/>
    <xsd:import namespace="3a5cf88f-07ac-46f6-8676-bce9eb46e9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87c53-f370-4b4f-abb8-0528e5d72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75d2bf-7987-4aa6-bb22-29e9083b719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cf88f-07ac-46f6-8676-bce9eb46e9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8C9D8-7B94-4E1B-B6CF-BAE20871D99E}">
  <ds:schemaRefs>
    <ds:schemaRef ds:uri="http://schemas.microsoft.com/office/2006/metadata/properties"/>
    <ds:schemaRef ds:uri="http://schemas.microsoft.com/office/infopath/2007/PartnerControls"/>
    <ds:schemaRef ds:uri="5a687c53-f370-4b4f-abb8-0528e5d72de4"/>
  </ds:schemaRefs>
</ds:datastoreItem>
</file>

<file path=customXml/itemProps2.xml><?xml version="1.0" encoding="utf-8"?>
<ds:datastoreItem xmlns:ds="http://schemas.openxmlformats.org/officeDocument/2006/customXml" ds:itemID="{98CC7782-5B05-4C31-B435-95D3FEDD1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87c53-f370-4b4f-abb8-0528e5d72de4"/>
    <ds:schemaRef ds:uri="3a5cf88f-07ac-46f6-8676-bce9eb46e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54C58-C686-4C4A-A5EB-16A66F19D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PC32</cp:lastModifiedBy>
  <cp:revision>2</cp:revision>
  <dcterms:created xsi:type="dcterms:W3CDTF">2026-01-23T07:52:00Z</dcterms:created>
  <dcterms:modified xsi:type="dcterms:W3CDTF">2026-01-23T07:52:00Z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0x010100B0370ACE3ACC394DB9424DA66F851E62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KSOProductBuildVer">
    <vt:lpwstr>1033-12.2.0.13431</vt:lpwstr>
  </property>
  <property fmtid="{D5CDD505-2E9C-101B-9397-08002B2CF9AE}" pid="10" name="ICV">
    <vt:lpwstr>6A5848EC471640359A6F4C8A9945CC95_12</vt:lpwstr>
  </property>
  <property fmtid="{D5CDD505-2E9C-101B-9397-08002B2CF9AE}" pid="11" name="MediaServiceImageTags">
    <vt:lpwstr/>
  </property>
  <property fmtid="{D5CDD505-2E9C-101B-9397-08002B2CF9AE}" pid="12" name="GrammarlyDocumentId">
    <vt:lpwstr>65db9ea734e2cd3235af6b1d1fd3b1fa633189ec7a97ec762acbed9230b6ade5</vt:lpwstr>
  </property>
</Properties>
</file>