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FAE50" w14:textId="639696C7" w:rsidR="004A6FA4" w:rsidRPr="00CC7337" w:rsidRDefault="004A6FA4" w:rsidP="003030EB">
      <w:pPr>
        <w:jc w:val="center"/>
        <w:rPr>
          <w:b/>
          <w:bCs/>
          <w:sz w:val="28"/>
          <w:szCs w:val="24"/>
        </w:rPr>
      </w:pPr>
      <w:r w:rsidRPr="00CC7337">
        <w:rPr>
          <w:b/>
          <w:bCs/>
          <w:sz w:val="28"/>
          <w:szCs w:val="24"/>
        </w:rPr>
        <w:t>Job offer: Medical Instrumentation Department chair and faculty members</w:t>
      </w:r>
    </w:p>
    <w:p w14:paraId="60AAB771" w14:textId="23233BD1" w:rsidR="004A6FA4" w:rsidRDefault="004A6FA4" w:rsidP="003030EB">
      <w:pPr>
        <w:jc w:val="both"/>
      </w:pPr>
      <w:r>
        <w:t>The Department of Medical Instrumentation of the School of Biomedical Engineering of International University of Vietnam National Universities in Ho Chi Minh City has 3 immediate opening positions: 1 department chair and 2 faculty members</w:t>
      </w:r>
      <w:r w:rsidR="00CC7337">
        <w:t>.</w:t>
      </w:r>
      <w:r>
        <w:t xml:space="preserve"> </w:t>
      </w:r>
    </w:p>
    <w:p w14:paraId="5D7238F1" w14:textId="508967BD" w:rsidR="004A6FA4" w:rsidRDefault="004A6FA4" w:rsidP="003030EB">
      <w:pPr>
        <w:jc w:val="both"/>
      </w:pPr>
      <w:r>
        <w:t xml:space="preserve">Qualification: </w:t>
      </w:r>
      <w:r>
        <w:t xml:space="preserve">Ph.D. in Biomedical </w:t>
      </w:r>
      <w:r w:rsidR="00CC7337">
        <w:t>E</w:t>
      </w:r>
      <w:r>
        <w:t xml:space="preserve">ngineering, </w:t>
      </w:r>
      <w:r>
        <w:t>Information Technology, Computer Science</w:t>
      </w:r>
      <w:r w:rsidR="00CC7337">
        <w:t xml:space="preserve"> / </w:t>
      </w:r>
      <w:r w:rsidR="00CC7337">
        <w:t>Engineering</w:t>
      </w:r>
      <w:r>
        <w:t>, Data Science</w:t>
      </w:r>
      <w:r>
        <w:t xml:space="preserve">, </w:t>
      </w:r>
      <w:r w:rsidR="005E35D2">
        <w:t xml:space="preserve">Electrical / Electronic Engineering, </w:t>
      </w:r>
      <w:r>
        <w:t xml:space="preserve">Mechanical </w:t>
      </w:r>
      <w:r w:rsidR="00CC7337">
        <w:t>E</w:t>
      </w:r>
      <w:r>
        <w:t xml:space="preserve">ngineering, Manufacturing </w:t>
      </w:r>
      <w:r w:rsidR="00CC7337">
        <w:t>E</w:t>
      </w:r>
      <w:r>
        <w:t>ngineering</w:t>
      </w:r>
      <w:r w:rsidR="005E35D2">
        <w:t>, and other engineering fields</w:t>
      </w:r>
      <w:r>
        <w:t xml:space="preserve">. </w:t>
      </w:r>
    </w:p>
    <w:p w14:paraId="104C55CD" w14:textId="7F00CA21" w:rsidR="004A6FA4" w:rsidRDefault="004A6FA4" w:rsidP="003030EB">
      <w:pPr>
        <w:jc w:val="both"/>
      </w:pPr>
      <w:r>
        <w:t xml:space="preserve">Preference: Experience in the </w:t>
      </w:r>
      <w:r>
        <w:t>design</w:t>
      </w:r>
      <w:r>
        <w:t xml:space="preserve"> of medical instruments / w</w:t>
      </w:r>
      <w:r>
        <w:t xml:space="preserve">earable </w:t>
      </w:r>
      <w:r>
        <w:t>d</w:t>
      </w:r>
      <w:r>
        <w:t>evices</w:t>
      </w:r>
      <w:r>
        <w:t>, s</w:t>
      </w:r>
      <w:r>
        <w:t>oftware</w:t>
      </w:r>
      <w:r w:rsidR="000E37F4">
        <w:t>,</w:t>
      </w:r>
      <w:r>
        <w:t xml:space="preserve"> </w:t>
      </w:r>
      <w:r w:rsidR="000E37F4">
        <w:t xml:space="preserve">smart phone app, and in </w:t>
      </w:r>
      <w:r w:rsidR="000E37F4">
        <w:t>AI</w:t>
      </w:r>
      <w:r w:rsidR="000E37F4">
        <w:t xml:space="preserve">, </w:t>
      </w:r>
      <w:r w:rsidR="000E37F4">
        <w:t>Internet of Things</w:t>
      </w:r>
      <w:r w:rsidR="000E37F4">
        <w:t xml:space="preserve"> </w:t>
      </w:r>
      <w:r>
        <w:t xml:space="preserve">for </w:t>
      </w:r>
      <w:r>
        <w:t>h</w:t>
      </w:r>
      <w:r>
        <w:t>ealth</w:t>
      </w:r>
      <w:r>
        <w:t>c</w:t>
      </w:r>
      <w:r>
        <w:t>are, Telemedicine</w:t>
      </w:r>
      <w:r w:rsidR="000E37F4">
        <w:t>.</w:t>
      </w:r>
    </w:p>
    <w:p w14:paraId="241AA33F" w14:textId="01380A62" w:rsidR="009516F0" w:rsidRDefault="000E37F4" w:rsidP="003030EB">
      <w:pPr>
        <w:jc w:val="both"/>
      </w:pPr>
      <w:r w:rsidRPr="000E37F4">
        <w:t>Contact information</w:t>
      </w:r>
      <w:r>
        <w:t xml:space="preserve"> and sending your Resume</w:t>
      </w:r>
      <w:r w:rsidRPr="000E37F4">
        <w:t xml:space="preserve">: Professor Vo Van Toi, </w:t>
      </w:r>
      <w:r>
        <w:t xml:space="preserve">University Vice-Provost, </w:t>
      </w:r>
      <w:hyperlink r:id="rId4" w:history="1">
        <w:r w:rsidRPr="00234743">
          <w:rPr>
            <w:rStyle w:val="Hyperlink"/>
          </w:rPr>
          <w:t>vvtoi@hcmiu.edu.vn</w:t>
        </w:r>
      </w:hyperlink>
      <w:r>
        <w:t xml:space="preserve"> </w:t>
      </w:r>
    </w:p>
    <w:p w14:paraId="765A22DF" w14:textId="77777777" w:rsidR="00700477" w:rsidRDefault="000E37F4" w:rsidP="003030EB">
      <w:pPr>
        <w:jc w:val="both"/>
      </w:pPr>
      <w:r>
        <w:t xml:space="preserve">Notes: </w:t>
      </w:r>
      <w:r w:rsidR="00700477">
        <w:t>Vietnam National Universities in Ho Chi Minh City (VNU-HCM) is one of the two leading university networks in Vietnam. It reports directly to the Prime Minister of the country. It was established in 1995 by grouping the elite public universities in the city which have a long tradition and great reputation. It has more than 4,300 staff (2,400 teaching staff), and 51,000 full-time undergraduate, 5,900 Master and 420 PhD students.</w:t>
      </w:r>
    </w:p>
    <w:p w14:paraId="7AF8C49D" w14:textId="19860FB1" w:rsidR="00700477" w:rsidRDefault="00700477" w:rsidP="003030EB">
      <w:pPr>
        <w:jc w:val="both"/>
      </w:pPr>
      <w:r>
        <w:t>International University (IU) of VNU-HCM was established in 2003 to be a platform to promote the reform of higher education in Vietnam. English</w:t>
      </w:r>
      <w:r w:rsidR="00E86F9D" w:rsidRPr="00E86F9D">
        <w:t xml:space="preserve"> </w:t>
      </w:r>
      <w:r w:rsidR="00E86F9D">
        <w:t xml:space="preserve">is the main language in teaching and other </w:t>
      </w:r>
      <w:r w:rsidR="00E86F9D">
        <w:t>activities</w:t>
      </w:r>
      <w:r>
        <w:t xml:space="preserve">. It has extensive collaborations with many universities </w:t>
      </w:r>
      <w:r w:rsidR="003030EB">
        <w:t>around the world</w:t>
      </w:r>
      <w:r>
        <w:t xml:space="preserve">. </w:t>
      </w:r>
      <w:r w:rsidR="00CC7337">
        <w:t>It has</w:t>
      </w:r>
      <w:r>
        <w:t xml:space="preserve"> 9,000 students, 300 faculty and 100 staff.</w:t>
      </w:r>
    </w:p>
    <w:p w14:paraId="5DF2FD95" w14:textId="5A9C3EEC" w:rsidR="000E37F4" w:rsidRDefault="00700477" w:rsidP="003030EB">
      <w:pPr>
        <w:jc w:val="both"/>
      </w:pPr>
      <w:r>
        <w:t xml:space="preserve">The School of Biomedical Engineering (BME) at IU </w:t>
      </w:r>
      <w:hyperlink r:id="rId5" w:history="1">
        <w:r w:rsidR="001211AB" w:rsidRPr="00234743">
          <w:rPr>
            <w:rStyle w:val="Hyperlink"/>
          </w:rPr>
          <w:t>https://bme.hcmiu.edu.vn/en/</w:t>
        </w:r>
      </w:hyperlink>
      <w:r w:rsidR="001211AB">
        <w:t xml:space="preserve"> </w:t>
      </w:r>
      <w:r>
        <w:t xml:space="preserve">was established in 2009. It offers accredited degrees of Bachelor, Master and Ph.D. in BME. Its activities concentrate on the Design </w:t>
      </w:r>
      <w:r w:rsidR="00E86F9D">
        <w:t xml:space="preserve">and </w:t>
      </w:r>
      <w:r>
        <w:t>Applications</w:t>
      </w:r>
      <w:r w:rsidR="00E86F9D">
        <w:t xml:space="preserve"> of</w:t>
      </w:r>
      <w:r>
        <w:t xml:space="preserve"> Medical Devices to satisfy the urgent need of the country. Other activities include Signal and Image Processing, </w:t>
      </w:r>
      <w:r w:rsidR="00E86F9D">
        <w:t xml:space="preserve">Neuro-Engineering, </w:t>
      </w:r>
      <w:r>
        <w:t>Pharmaceutical Engineering</w:t>
      </w:r>
      <w:r w:rsidR="00E86F9D">
        <w:t>,</w:t>
      </w:r>
      <w:r>
        <w:t xml:space="preserve"> </w:t>
      </w:r>
      <w:r w:rsidR="00E86F9D">
        <w:t xml:space="preserve">and </w:t>
      </w:r>
      <w:r>
        <w:t xml:space="preserve">Tissue Engineering and </w:t>
      </w:r>
      <w:r>
        <w:t xml:space="preserve">Regenerative Medicine. The </w:t>
      </w:r>
      <w:r>
        <w:t>School</w:t>
      </w:r>
      <w:r>
        <w:t xml:space="preserve"> promotes the close relationship between Education, Research and Entrepreneurship. It has more than 300 undergraduate and graduate students and 20 faculty and staff. I</w:t>
      </w:r>
      <w:r>
        <w:t>ts</w:t>
      </w:r>
      <w:r>
        <w:t xml:space="preserve"> program </w:t>
      </w:r>
      <w:r>
        <w:t>was ranked</w:t>
      </w:r>
      <w:r>
        <w:t xml:space="preserve"> </w:t>
      </w:r>
      <w:r w:rsidR="003030EB">
        <w:t>1</w:t>
      </w:r>
      <w:r w:rsidR="003030EB" w:rsidRPr="003030EB">
        <w:rPr>
          <w:vertAlign w:val="superscript"/>
        </w:rPr>
        <w:t>st</w:t>
      </w:r>
      <w:r w:rsidR="003030EB">
        <w:t xml:space="preserve"> </w:t>
      </w:r>
      <w:r w:rsidR="003030EB">
        <w:t>in Vietnam and 2</w:t>
      </w:r>
      <w:r w:rsidR="003030EB" w:rsidRPr="00700477">
        <w:rPr>
          <w:vertAlign w:val="superscript"/>
        </w:rPr>
        <w:t>nd</w:t>
      </w:r>
      <w:r w:rsidR="003030EB">
        <w:t xml:space="preserve"> best in ASEAN in 2015 of all programs assessed</w:t>
      </w:r>
      <w:r w:rsidR="003030EB">
        <w:t xml:space="preserve"> </w:t>
      </w:r>
      <w:r>
        <w:t>by the ASEAN University Network Quality Assessment (AUN-QA)</w:t>
      </w:r>
      <w:r>
        <w:t>, and has been</w:t>
      </w:r>
      <w:r>
        <w:t xml:space="preserve"> accredited </w:t>
      </w:r>
      <w:r w:rsidR="00E86F9D">
        <w:t xml:space="preserve">since 2017 </w:t>
      </w:r>
      <w:r>
        <w:t>by ABET, an American-based accreditation board of engineering and technology</w:t>
      </w:r>
      <w:r w:rsidR="001211AB">
        <w:t xml:space="preserve">,. </w:t>
      </w:r>
    </w:p>
    <w:p w14:paraId="0245CFF9" w14:textId="58C99D34" w:rsidR="00E86F9D" w:rsidRDefault="00E86F9D" w:rsidP="003030EB">
      <w:pPr>
        <w:jc w:val="both"/>
      </w:pPr>
      <w:r>
        <w:t>The Department offers a</w:t>
      </w:r>
      <w:r>
        <w:t xml:space="preserve"> sociable, dynamic and international working environment</w:t>
      </w:r>
      <w:r w:rsidR="002223DB">
        <w:t xml:space="preserve"> with its advanced research laboratories, and good opportunities to explore research topics in a low and middle income countries setting, to apply for </w:t>
      </w:r>
      <w:r w:rsidR="002223DB">
        <w:t xml:space="preserve">domestic and foreign research </w:t>
      </w:r>
      <w:r>
        <w:t>funding</w:t>
      </w:r>
      <w:r w:rsidR="002223DB">
        <w:t>, and to</w:t>
      </w:r>
      <w:r>
        <w:t xml:space="preserve"> cooperat</w:t>
      </w:r>
      <w:r w:rsidR="002223DB">
        <w:t>e</w:t>
      </w:r>
      <w:r>
        <w:t xml:space="preserve"> with </w:t>
      </w:r>
      <w:r w:rsidR="002223DB">
        <w:t>corporations</w:t>
      </w:r>
      <w:r>
        <w:t>.</w:t>
      </w:r>
    </w:p>
    <w:p w14:paraId="4F95192B" w14:textId="075218DA" w:rsidR="00E86F9D" w:rsidRPr="000E37F4" w:rsidRDefault="00E86F9D" w:rsidP="003030EB">
      <w:pPr>
        <w:jc w:val="both"/>
      </w:pPr>
    </w:p>
    <w:sectPr w:rsidR="00E86F9D" w:rsidRPr="000E3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A4"/>
    <w:rsid w:val="000E37F4"/>
    <w:rsid w:val="001211AB"/>
    <w:rsid w:val="002223DB"/>
    <w:rsid w:val="003030EB"/>
    <w:rsid w:val="0043174B"/>
    <w:rsid w:val="004A6FA4"/>
    <w:rsid w:val="005E35D2"/>
    <w:rsid w:val="00700477"/>
    <w:rsid w:val="008476CA"/>
    <w:rsid w:val="009516F0"/>
    <w:rsid w:val="00CC7337"/>
    <w:rsid w:val="00E063B2"/>
    <w:rsid w:val="00E8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11C0"/>
  <w15:chartTrackingRefBased/>
  <w15:docId w15:val="{7C714259-34EF-475A-9545-12A527B8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7F4"/>
    <w:rPr>
      <w:color w:val="0563C1" w:themeColor="hyperlink"/>
      <w:u w:val="single"/>
    </w:rPr>
  </w:style>
  <w:style w:type="character" w:styleId="UnresolvedMention">
    <w:name w:val="Unresolved Mention"/>
    <w:basedOn w:val="DefaultParagraphFont"/>
    <w:uiPriority w:val="99"/>
    <w:semiHidden/>
    <w:unhideWhenUsed/>
    <w:rsid w:val="000E3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me.hcmiu.edu.vn/en/" TargetMode="External"/><Relationship Id="rId4" Type="http://schemas.openxmlformats.org/officeDocument/2006/relationships/hyperlink" Target="mailto:vvtoi@hcmi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Van Toi</dc:creator>
  <cp:keywords/>
  <dc:description/>
  <cp:lastModifiedBy>Vo Van Toi</cp:lastModifiedBy>
  <cp:revision>3</cp:revision>
  <dcterms:created xsi:type="dcterms:W3CDTF">2021-03-14T08:30:00Z</dcterms:created>
  <dcterms:modified xsi:type="dcterms:W3CDTF">2021-03-14T08:47:00Z</dcterms:modified>
</cp:coreProperties>
</file>